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43D6" w14:textId="32267F4E" w:rsidR="00EA4FEA" w:rsidRPr="00EA4FEA" w:rsidRDefault="00EA4FEA" w:rsidP="00EA4FEA">
      <w:r w:rsidRPr="00EA4FEA">
        <w:rPr>
          <w:b/>
          <w:bCs/>
          <w:lang w:val="en-AU"/>
        </w:rPr>
        <w:t>SUBJECT LINE: </w:t>
      </w:r>
      <w:r w:rsidRPr="00EA4FEA">
        <w:rPr>
          <w:lang w:val="en-AU"/>
        </w:rPr>
        <w:t xml:space="preserve">Uprise Health Digital Program </w:t>
      </w:r>
      <w:r>
        <w:rPr>
          <w:lang w:val="en-AU"/>
        </w:rPr>
        <w:t>L</w:t>
      </w:r>
      <w:r w:rsidRPr="00EA4FEA">
        <w:rPr>
          <w:lang w:val="en-AU"/>
        </w:rPr>
        <w:t xml:space="preserve">aunching </w:t>
      </w:r>
      <w:r>
        <w:rPr>
          <w:lang w:val="en-AU"/>
        </w:rPr>
        <w:t>S</w:t>
      </w:r>
      <w:r w:rsidRPr="00EA4FEA">
        <w:rPr>
          <w:lang w:val="en-AU"/>
        </w:rPr>
        <w:t>oon</w:t>
      </w:r>
    </w:p>
    <w:p w14:paraId="461D2788" w14:textId="77777777" w:rsidR="00EA4FEA" w:rsidRPr="00EA4FEA" w:rsidRDefault="00EA4FEA" w:rsidP="00EA4FEA">
      <w:r w:rsidRPr="00EA4FEA">
        <w:t>Hello, </w:t>
      </w:r>
    </w:p>
    <w:p w14:paraId="67826E7C" w14:textId="237E3CF3" w:rsidR="00EA4FEA" w:rsidRPr="00EA4FEA" w:rsidRDefault="00EA4FEA" w:rsidP="00EA4FEA">
      <w:r w:rsidRPr="00C01D71">
        <w:rPr>
          <w:highlight w:val="yellow"/>
        </w:rPr>
        <w:t>[Business Name]</w:t>
      </w:r>
      <w:r w:rsidRPr="00EA4FEA">
        <w:t xml:space="preserve"> is excited to announce, effective </w:t>
      </w:r>
      <w:r w:rsidRPr="00C01D71">
        <w:rPr>
          <w:highlight w:val="yellow"/>
        </w:rPr>
        <w:t>[launch date]</w:t>
      </w:r>
      <w:r w:rsidRPr="00EA4FEA">
        <w:t>, we have a new Digital Employee Assistance Program (EAP), that includes a wellbeing app.</w:t>
      </w:r>
      <w:r w:rsidR="000A094C">
        <w:t xml:space="preserve"> </w:t>
      </w:r>
      <w:r w:rsidRPr="00EA4FEA">
        <w:t xml:space="preserve">The EAP is paid for by </w:t>
      </w:r>
      <w:r w:rsidRPr="00C01D71">
        <w:rPr>
          <w:highlight w:val="yellow"/>
        </w:rPr>
        <w:t>[Business Name]</w:t>
      </w:r>
      <w:r w:rsidRPr="00EA4FEA">
        <w:t xml:space="preserve"> and delivered by Uprise Health.  </w:t>
      </w:r>
    </w:p>
    <w:p w14:paraId="11D58256" w14:textId="3CF50374" w:rsidR="00EA4FEA" w:rsidRPr="00EA4FEA" w:rsidRDefault="00EA4FEA" w:rsidP="00EA4FEA">
      <w:r w:rsidRPr="00EA4FEA">
        <w:t xml:space="preserve">The Uprise Health App will allow you to take Wellbeing Checks, build skills personally and professionally related to wellbeing through </w:t>
      </w:r>
      <w:r>
        <w:t>courses and e</w:t>
      </w:r>
      <w:r w:rsidRPr="00EA4FEA">
        <w:t xml:space="preserve">xercises, and work with </w:t>
      </w:r>
      <w:r>
        <w:t>h</w:t>
      </w:r>
      <w:r w:rsidRPr="00EA4FEA">
        <w:t xml:space="preserve">ealth </w:t>
      </w:r>
      <w:r>
        <w:t>c</w:t>
      </w:r>
      <w:r w:rsidRPr="00EA4FEA">
        <w:t xml:space="preserve">oaches to set and achieve </w:t>
      </w:r>
      <w:r>
        <w:t>h</w:t>
      </w:r>
      <w:r w:rsidRPr="00EA4FEA">
        <w:t xml:space="preserve">ealth and </w:t>
      </w:r>
      <w:r>
        <w:t>w</w:t>
      </w:r>
      <w:r w:rsidRPr="00EA4FEA">
        <w:t xml:space="preserve">ellbeing </w:t>
      </w:r>
      <w:r>
        <w:t>g</w:t>
      </w:r>
      <w:r w:rsidRPr="00EA4FEA">
        <w:t xml:space="preserve">oals. Your use of the app is completely confidential and available 24/7. Services are available to you as an employee of </w:t>
      </w:r>
      <w:r w:rsidRPr="00C01D71">
        <w:rPr>
          <w:highlight w:val="yellow"/>
        </w:rPr>
        <w:t>[Business Name]</w:t>
      </w:r>
      <w:r w:rsidRPr="00EA4FEA">
        <w:t>, your dependents, and anyone living in the household, related or not. </w:t>
      </w:r>
    </w:p>
    <w:p w14:paraId="6051E922" w14:textId="77777777" w:rsidR="00EA4FEA" w:rsidRPr="00EA4FEA" w:rsidRDefault="00EA4FEA" w:rsidP="00EA4FEA">
      <w:r w:rsidRPr="00EA4FEA">
        <w:t>The Uprise Health app can help with issues such as: </w:t>
      </w:r>
    </w:p>
    <w:p w14:paraId="4169ABB9" w14:textId="234EE04E" w:rsidR="00EA4FEA" w:rsidRPr="00EA4FEA" w:rsidRDefault="00EA4FEA" w:rsidP="00EA4FEA">
      <w:pPr>
        <w:numPr>
          <w:ilvl w:val="1"/>
          <w:numId w:val="1"/>
        </w:numPr>
      </w:pPr>
      <w:r w:rsidRPr="00EA4FEA">
        <w:t xml:space="preserve">Emotional </w:t>
      </w:r>
      <w:r>
        <w:t>challenges</w:t>
      </w:r>
      <w:r w:rsidRPr="00EA4FEA">
        <w:t xml:space="preserve"> (non-clinical depression, divorce/separation, personal issues, etc.) </w:t>
      </w:r>
    </w:p>
    <w:p w14:paraId="0DEDA10A" w14:textId="77777777" w:rsidR="00EA4FEA" w:rsidRPr="00EA4FEA" w:rsidRDefault="00EA4FEA" w:rsidP="00EA4FEA">
      <w:pPr>
        <w:numPr>
          <w:ilvl w:val="1"/>
          <w:numId w:val="1"/>
        </w:numPr>
      </w:pPr>
      <w:r w:rsidRPr="00EA4FEA">
        <w:t>Personal growth (leadership, personal values, mindfulness, sleep, etc.) </w:t>
      </w:r>
    </w:p>
    <w:p w14:paraId="7047C563" w14:textId="77777777" w:rsidR="00EA4FEA" w:rsidRPr="00EA4FEA" w:rsidRDefault="00EA4FEA" w:rsidP="00EA4FEA">
      <w:pPr>
        <w:numPr>
          <w:ilvl w:val="1"/>
          <w:numId w:val="1"/>
        </w:numPr>
      </w:pPr>
      <w:r w:rsidRPr="00EA4FEA">
        <w:t>Stress-related issues (financial, fitness, stress on the job, family stress, etc.) </w:t>
      </w:r>
    </w:p>
    <w:p w14:paraId="0C6C4F1E" w14:textId="77777777" w:rsidR="00EA4FEA" w:rsidRPr="00EA4FEA" w:rsidRDefault="00EA4FEA" w:rsidP="00EA4FEA">
      <w:pPr>
        <w:numPr>
          <w:ilvl w:val="1"/>
          <w:numId w:val="1"/>
        </w:numPr>
      </w:pPr>
      <w:r w:rsidRPr="00EA4FEA">
        <w:t>Management training (crisis situations, starting conversations about mental health, etc.) and so much more! </w:t>
      </w:r>
    </w:p>
    <w:p w14:paraId="3223F7F5" w14:textId="2A63220F" w:rsidR="00EA4FEA" w:rsidRPr="00EA4FEA" w:rsidRDefault="00EA4FEA" w:rsidP="00EA4FEA">
      <w:r w:rsidRPr="00EA4FEA">
        <w:t>More information on how to get started will be coming soon</w:t>
      </w:r>
      <w:r>
        <w:t>.</w:t>
      </w:r>
    </w:p>
    <w:p w14:paraId="28EC457A" w14:textId="77777777" w:rsidR="00EA4FEA" w:rsidRPr="00EA4FEA" w:rsidRDefault="00EA4FEA" w:rsidP="00EA4FEA">
      <w:r w:rsidRPr="00EA4FEA">
        <w:t>Best,</w:t>
      </w:r>
    </w:p>
    <w:p w14:paraId="0B321A23" w14:textId="77777777" w:rsidR="00EA4FEA" w:rsidRPr="00EA4FEA" w:rsidRDefault="00EA4FEA" w:rsidP="00EA4FEA">
      <w:r w:rsidRPr="00C01D71">
        <w:rPr>
          <w:highlight w:val="yellow"/>
        </w:rPr>
        <w:t>[Insert Signature]</w:t>
      </w:r>
    </w:p>
    <w:p w14:paraId="2FAAC35C" w14:textId="77777777" w:rsidR="007E28F9" w:rsidRDefault="007E28F9"/>
    <w:sectPr w:rsidR="007E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5A5F"/>
    <w:multiLevelType w:val="hybridMultilevel"/>
    <w:tmpl w:val="9328073A"/>
    <w:lvl w:ilvl="0" w:tplc="81FE5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0F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00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40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0D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63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21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AC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64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56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EA"/>
    <w:rsid w:val="000A094C"/>
    <w:rsid w:val="00296443"/>
    <w:rsid w:val="00623011"/>
    <w:rsid w:val="007B256C"/>
    <w:rsid w:val="007E28F9"/>
    <w:rsid w:val="008245D6"/>
    <w:rsid w:val="00C01D71"/>
    <w:rsid w:val="00EA4FEA"/>
    <w:rsid w:val="00E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9AC2"/>
  <w15:chartTrackingRefBased/>
  <w15:docId w15:val="{4CEE6286-3690-451E-A02A-924ED7D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4201A19EC8040A147FD873FCB0DFE" ma:contentTypeVersion="13" ma:contentTypeDescription="Create a new document." ma:contentTypeScope="" ma:versionID="77685b966bcaeed95b7e7c39b1bcfd73">
  <xsd:schema xmlns:xsd="http://www.w3.org/2001/XMLSchema" xmlns:xs="http://www.w3.org/2001/XMLSchema" xmlns:p="http://schemas.microsoft.com/office/2006/metadata/properties" xmlns:ns2="ff1b3e98-4ed3-48b9-a266-204a511438f3" xmlns:ns3="3accc599-cd4c-4473-95bc-4587c1278eed" targetNamespace="http://schemas.microsoft.com/office/2006/metadata/properties" ma:root="true" ma:fieldsID="430ab13c923c0be977be4c9e27fad829" ns2:_="" ns3:_="">
    <xsd:import namespace="ff1b3e98-4ed3-48b9-a266-204a511438f3"/>
    <xsd:import namespace="3accc599-cd4c-4473-95bc-4587c1278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3e98-4ed3-48b9-a266-204a51143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c599-cd4c-4473-95bc-4587c127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AC506-6209-4971-8B69-9DCA1483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b3e98-4ed3-48b9-a266-204a511438f3"/>
    <ds:schemaRef ds:uri="3accc599-cd4c-4473-95bc-4587c1278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1FADF-7514-4B67-B9BF-DCFF519BC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3370B-95A1-4C59-B944-2572202DB8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Foreman</dc:creator>
  <cp:keywords/>
  <dc:description/>
  <cp:lastModifiedBy>Mallori Bontrager</cp:lastModifiedBy>
  <cp:revision>6</cp:revision>
  <dcterms:created xsi:type="dcterms:W3CDTF">2024-04-02T23:13:00Z</dcterms:created>
  <dcterms:modified xsi:type="dcterms:W3CDTF">2024-04-02T23:17:00Z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0x010100AFA4201A19EC8040A147FD873FCB0DFE</vt:lpwstr>
  </property>
</Properties>
</file>